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7" w:rsidRPr="00B501FC" w:rsidRDefault="00FC0D37" w:rsidP="00EE2CD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44"/>
          <w:szCs w:val="20"/>
        </w:rPr>
      </w:pPr>
      <w:r w:rsidRPr="00EE2CD7">
        <w:rPr>
          <w:rFonts w:ascii="Maiandra GD" w:eastAsia="Malgun Gothic" w:hAnsi="Maiandra GD" w:cs="Verdana"/>
          <w:b/>
          <w:bCs/>
          <w:color w:val="000000"/>
          <w:sz w:val="44"/>
          <w:szCs w:val="20"/>
        </w:rPr>
        <w:object w:dxaOrig="5403" w:dyaOrig="7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8.75pt" o:ole="">
            <v:imagedata r:id="rId5" o:title=""/>
          </v:shape>
          <o:OLEObject Type="Embed" ProgID="PowerPoint.Slide.8" ShapeID="_x0000_i1025" DrawAspect="Content" ObjectID="_1596608962" r:id="rId6"/>
        </w:object>
      </w:r>
      <w:r w:rsidRPr="00B501FC">
        <w:rPr>
          <w:rFonts w:ascii="Maiandra GD" w:eastAsia="Malgun Gothic" w:hAnsi="Maiandra GD" w:cs="Verdana"/>
          <w:b/>
          <w:bCs/>
          <w:color w:val="000000"/>
          <w:sz w:val="44"/>
          <w:szCs w:val="20"/>
        </w:rPr>
        <w:t>Science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  <w:r>
        <w:rPr>
          <w:noProof/>
        </w:rPr>
        <w:pict>
          <v:shape id="_x0000_s1026" type="#_x0000_t75" alt="McGraw-Hill Education" style="position:absolute;left:0;text-align:left;margin-left:450pt;margin-top:-62.35pt;width:1in;height:1in;z-index:251657728">
            <v:imagedata r:id="rId7" o:title=""/>
          </v:shape>
        </w:pict>
      </w:r>
      <w:r>
        <w:rPr>
          <w:noProof/>
        </w:rPr>
        <w:pict>
          <v:shape id="_x0000_s1027" type="#_x0000_t75" alt="logo-glyph" style="position:absolute;left:0;text-align:left;margin-left:0;margin-top:-44.35pt;width:117pt;height:117pt;z-index:251658752">
            <v:imagedata r:id="rId8" o:title=""/>
          </v:shape>
        </w:pict>
      </w:r>
      <w:r w:rsidRPr="00B501FC"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  <w:t>2018/19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  <w:r>
        <w:rPr>
          <w:noProof/>
        </w:rPr>
        <w:pict>
          <v:shape id="Picture 7" o:spid="_x0000_s1028" type="#_x0000_t75" alt="Home" style="position:absolute;left:0;text-align:left;margin-left:351pt;margin-top:1.85pt;width:120.75pt;height:56.05pt;z-index:251656704;visibility:visible">
            <v:imagedata r:id="rId9" o:title=""/>
          </v:shape>
        </w:pict>
      </w:r>
      <w:r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  <w:t>Caitlyn Smith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  <w:r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  <w:t>D109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  <w:r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  <w:t>616-997-3436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  <w:r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  <w:t>csmith@capsk12.org</w:t>
      </w:r>
    </w:p>
    <w:p w:rsidR="00FC0D37" w:rsidRDefault="00FC0D37" w:rsidP="00AE087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Malgun Gothic" w:hAnsi="Maiandra GD" w:cs="Verdana"/>
          <w:b/>
          <w:bCs/>
          <w:color w:val="000000"/>
          <w:sz w:val="28"/>
          <w:szCs w:val="20"/>
        </w:rPr>
      </w:pPr>
    </w:p>
    <w:p w:rsidR="00FC0D37" w:rsidRPr="00B501FC" w:rsidRDefault="00FC0D37" w:rsidP="00AE0877">
      <w:pPr>
        <w:spacing w:after="0" w:line="240" w:lineRule="auto"/>
        <w:rPr>
          <w:rFonts w:ascii="Maiandra GD" w:eastAsia="Malgun Gothic" w:hAnsi="Maiandra GD"/>
          <w:b/>
          <w:bCs/>
          <w:sz w:val="20"/>
          <w:szCs w:val="20"/>
        </w:rPr>
      </w:pPr>
    </w:p>
    <w:p w:rsidR="00FC0D37" w:rsidRPr="00B501FC" w:rsidRDefault="00FC0D37" w:rsidP="00AE0877">
      <w:pPr>
        <w:spacing w:after="0" w:line="240" w:lineRule="auto"/>
        <w:rPr>
          <w:rFonts w:ascii="Maiandra GD" w:eastAsia="Malgun Gothic" w:hAnsi="Maiandra GD"/>
          <w:bCs/>
          <w:sz w:val="28"/>
          <w:szCs w:val="28"/>
        </w:rPr>
      </w:pPr>
      <w:r w:rsidRPr="00B501FC">
        <w:rPr>
          <w:rFonts w:ascii="Maiandra GD" w:eastAsia="Malgun Gothic" w:hAnsi="Maiandra GD"/>
          <w:b/>
          <w:bCs/>
          <w:sz w:val="28"/>
          <w:szCs w:val="28"/>
          <w:u w:val="single"/>
        </w:rPr>
        <w:t>Primary Resource/Text</w:t>
      </w:r>
      <w:r w:rsidRPr="00B501FC">
        <w:rPr>
          <w:rFonts w:ascii="Maiandra GD" w:eastAsia="Malgun Gothic" w:hAnsi="Maiandra GD"/>
          <w:b/>
          <w:bCs/>
          <w:sz w:val="28"/>
          <w:szCs w:val="28"/>
        </w:rPr>
        <w:t xml:space="preserve">:  </w:t>
      </w:r>
      <w:r w:rsidRPr="00B501FC">
        <w:rPr>
          <w:rFonts w:ascii="Maiandra GD" w:eastAsia="Malgun Gothic" w:hAnsi="Maiandra GD"/>
          <w:bCs/>
          <w:i/>
          <w:sz w:val="28"/>
          <w:szCs w:val="28"/>
        </w:rPr>
        <w:t>McGraw Hill Education</w:t>
      </w:r>
      <w:r w:rsidRPr="00B501FC">
        <w:rPr>
          <w:rFonts w:ascii="Maiandra GD" w:eastAsia="Malgun Gothic" w:hAnsi="Maiandra GD"/>
          <w:bCs/>
          <w:sz w:val="28"/>
          <w:szCs w:val="28"/>
        </w:rPr>
        <w:t xml:space="preserve"> </w:t>
      </w:r>
    </w:p>
    <w:p w:rsidR="00FC0D37" w:rsidRPr="00B501FC" w:rsidRDefault="00FC0D37" w:rsidP="00AE0877">
      <w:pPr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Maiandra GD" w:eastAsia="Malgun Gothic" w:hAnsi="Maiandra GD"/>
          <w:sz w:val="28"/>
          <w:szCs w:val="28"/>
        </w:rPr>
      </w:pPr>
      <w:r w:rsidRPr="00B501FC">
        <w:rPr>
          <w:rFonts w:ascii="Maiandra GD" w:eastAsia="Malgun Gothic" w:hAnsi="Maiandra GD"/>
          <w:sz w:val="28"/>
          <w:szCs w:val="28"/>
        </w:rPr>
        <w:t>Access the McGraw Hill Education Online Textbook via our Coopersville School Website.</w:t>
      </w:r>
    </w:p>
    <w:p w:rsidR="00FC0D37" w:rsidRPr="00B501FC" w:rsidRDefault="00FC0D37" w:rsidP="00AE0877">
      <w:pPr>
        <w:keepNext/>
        <w:widowControl w:val="0"/>
        <w:numPr>
          <w:ilvl w:val="1"/>
          <w:numId w:val="1"/>
        </w:numPr>
        <w:spacing w:after="0" w:line="240" w:lineRule="auto"/>
        <w:outlineLvl w:val="0"/>
        <w:rPr>
          <w:rFonts w:ascii="Maiandra GD" w:eastAsia="Malgun Gothic" w:hAnsi="Maiandra GD"/>
          <w:sz w:val="28"/>
          <w:szCs w:val="28"/>
        </w:rPr>
      </w:pPr>
      <w:r>
        <w:rPr>
          <w:rFonts w:ascii="Maiandra GD" w:eastAsia="Malgun Gothic" w:hAnsi="Maiandra GD"/>
          <w:sz w:val="28"/>
          <w:szCs w:val="28"/>
        </w:rPr>
        <w:t>Click on 6</w:t>
      </w:r>
      <w:r w:rsidRPr="00EE2CD7">
        <w:rPr>
          <w:rFonts w:ascii="Maiandra GD" w:eastAsia="Malgun Gothic" w:hAnsi="Maiandra GD"/>
          <w:sz w:val="28"/>
          <w:szCs w:val="28"/>
          <w:vertAlign w:val="superscript"/>
        </w:rPr>
        <w:t>th</w:t>
      </w:r>
      <w:r>
        <w:rPr>
          <w:rFonts w:ascii="Maiandra GD" w:eastAsia="Malgun Gothic" w:hAnsi="Maiandra GD"/>
          <w:sz w:val="28"/>
          <w:szCs w:val="28"/>
        </w:rPr>
        <w:t xml:space="preserve"> or 8</w:t>
      </w:r>
      <w:r w:rsidRPr="00B501FC">
        <w:rPr>
          <w:rFonts w:ascii="Maiandra GD" w:eastAsia="Malgun Gothic" w:hAnsi="Maiandra GD"/>
          <w:sz w:val="28"/>
          <w:szCs w:val="28"/>
          <w:vertAlign w:val="superscript"/>
        </w:rPr>
        <w:t>th</w:t>
      </w:r>
      <w:r w:rsidRPr="00B501FC">
        <w:rPr>
          <w:rFonts w:ascii="Maiandra GD" w:eastAsia="Malgun Gothic" w:hAnsi="Maiandra GD"/>
          <w:sz w:val="28"/>
          <w:szCs w:val="28"/>
        </w:rPr>
        <w:t xml:space="preserve"> Grade Weebly</w:t>
      </w:r>
    </w:p>
    <w:p w:rsidR="00FC0D37" w:rsidRPr="00B501FC" w:rsidRDefault="00FC0D37" w:rsidP="00AE0877">
      <w:pPr>
        <w:keepNext/>
        <w:widowControl w:val="0"/>
        <w:numPr>
          <w:ilvl w:val="1"/>
          <w:numId w:val="1"/>
        </w:numPr>
        <w:spacing w:after="0" w:line="240" w:lineRule="auto"/>
        <w:outlineLvl w:val="0"/>
        <w:rPr>
          <w:rFonts w:ascii="Maiandra GD" w:eastAsia="Malgun Gothic" w:hAnsi="Maiandra GD"/>
          <w:sz w:val="28"/>
          <w:szCs w:val="28"/>
        </w:rPr>
      </w:pPr>
      <w:r w:rsidRPr="00B501FC">
        <w:rPr>
          <w:rFonts w:ascii="Maiandra GD" w:eastAsia="Malgun Gothic" w:hAnsi="Maiandra GD"/>
          <w:sz w:val="28"/>
          <w:szCs w:val="28"/>
        </w:rPr>
        <w:t>Click on Science</w:t>
      </w:r>
    </w:p>
    <w:p w:rsidR="00FC0D37" w:rsidRDefault="00FC0D37" w:rsidP="00AE087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Malgun Gothic" w:hAnsi="Maiandra GD"/>
          <w:bCs/>
          <w:sz w:val="28"/>
          <w:szCs w:val="28"/>
        </w:rPr>
      </w:pPr>
      <w:r w:rsidRPr="00B501FC">
        <w:rPr>
          <w:rFonts w:ascii="Maiandra GD" w:eastAsia="Malgun Gothic" w:hAnsi="Maiandra GD"/>
          <w:bCs/>
          <w:sz w:val="28"/>
          <w:szCs w:val="28"/>
        </w:rPr>
        <w:t xml:space="preserve">Science curriculum in </w:t>
      </w:r>
      <w:smartTag w:uri="urn:schemas-microsoft-com:office:smarttags" w:element="State">
        <w:smartTag w:uri="urn:schemas-microsoft-com:office:smarttags" w:element="place">
          <w:r w:rsidRPr="00B501FC">
            <w:rPr>
              <w:rFonts w:ascii="Maiandra GD" w:eastAsia="Malgun Gothic" w:hAnsi="Maiandra GD"/>
              <w:bCs/>
              <w:sz w:val="28"/>
              <w:szCs w:val="28"/>
            </w:rPr>
            <w:t>Michigan</w:t>
          </w:r>
        </w:smartTag>
      </w:smartTag>
      <w:r w:rsidRPr="00B501FC">
        <w:rPr>
          <w:rFonts w:ascii="Maiandra GD" w:eastAsia="Malgun Gothic" w:hAnsi="Maiandra GD"/>
          <w:bCs/>
          <w:sz w:val="28"/>
          <w:szCs w:val="28"/>
        </w:rPr>
        <w:t xml:space="preserve"> is aligned with the NGSS </w:t>
      </w:r>
      <w:r w:rsidRPr="00B501FC">
        <w:rPr>
          <w:rFonts w:ascii="Maiandra GD" w:eastAsia="Malgun Gothic" w:hAnsi="Maiandra GD"/>
          <w:bCs/>
          <w:i/>
          <w:sz w:val="28"/>
          <w:szCs w:val="28"/>
        </w:rPr>
        <w:t>(Next Generation Science Standards</w:t>
      </w:r>
      <w:r w:rsidRPr="00B501FC">
        <w:rPr>
          <w:rFonts w:ascii="Maiandra GD" w:eastAsia="Malgun Gothic" w:hAnsi="Maiandra GD"/>
          <w:bCs/>
          <w:sz w:val="28"/>
          <w:szCs w:val="28"/>
        </w:rPr>
        <w:t>)</w:t>
      </w:r>
    </w:p>
    <w:p w:rsidR="00FC0D37" w:rsidRPr="00B501FC" w:rsidRDefault="00FC0D37" w:rsidP="00AE0877">
      <w:pPr>
        <w:spacing w:after="0" w:line="240" w:lineRule="auto"/>
        <w:rPr>
          <w:rFonts w:ascii="Maiandra GD" w:eastAsia="Malgun Gothic" w:hAnsi="Maiandra GD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2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860"/>
      </w:tblGrid>
      <w:tr w:rsidR="00FC0D37" w:rsidRPr="00B501FC" w:rsidTr="00650A88">
        <w:trPr>
          <w:trHeight w:val="353"/>
        </w:trPr>
        <w:tc>
          <w:tcPr>
            <w:tcW w:w="4968" w:type="dxa"/>
          </w:tcPr>
          <w:p w:rsidR="00FC0D37" w:rsidRPr="00B501FC" w:rsidRDefault="00FC0D37" w:rsidP="00650A88">
            <w:pPr>
              <w:spacing w:after="0" w:line="240" w:lineRule="auto"/>
              <w:jc w:val="center"/>
              <w:rPr>
                <w:rFonts w:ascii="Maiandra GD" w:eastAsia="Malgun Gothic" w:hAnsi="Maiandra GD"/>
                <w:b/>
                <w:sz w:val="24"/>
                <w:szCs w:val="24"/>
              </w:rPr>
            </w:pPr>
            <w:r w:rsidRPr="00B501FC">
              <w:rPr>
                <w:rFonts w:ascii="Maiandra GD" w:eastAsia="Malgun Gothic" w:hAnsi="Maiandra GD"/>
                <w:b/>
                <w:sz w:val="24"/>
                <w:szCs w:val="24"/>
              </w:rPr>
              <w:t>Semester 1</w:t>
            </w:r>
          </w:p>
        </w:tc>
        <w:tc>
          <w:tcPr>
            <w:tcW w:w="4860" w:type="dxa"/>
          </w:tcPr>
          <w:p w:rsidR="00FC0D37" w:rsidRPr="00B501FC" w:rsidRDefault="00FC0D37" w:rsidP="00650A88">
            <w:pPr>
              <w:spacing w:after="0" w:line="240" w:lineRule="auto"/>
              <w:jc w:val="center"/>
              <w:rPr>
                <w:rFonts w:ascii="Maiandra GD" w:eastAsia="Malgun Gothic" w:hAnsi="Maiandra GD"/>
                <w:b/>
                <w:sz w:val="24"/>
                <w:szCs w:val="24"/>
              </w:rPr>
            </w:pPr>
            <w:r w:rsidRPr="00B501FC">
              <w:rPr>
                <w:rFonts w:ascii="Maiandra GD" w:eastAsia="Malgun Gothic" w:hAnsi="Maiandra GD"/>
                <w:b/>
                <w:sz w:val="24"/>
                <w:szCs w:val="24"/>
              </w:rPr>
              <w:t xml:space="preserve">Semester </w:t>
            </w:r>
            <w:r>
              <w:rPr>
                <w:rFonts w:ascii="Maiandra GD" w:eastAsia="Malgun Gothic" w:hAnsi="Maiandra GD"/>
                <w:b/>
                <w:sz w:val="24"/>
                <w:szCs w:val="24"/>
              </w:rPr>
              <w:t>2</w:t>
            </w:r>
          </w:p>
        </w:tc>
      </w:tr>
      <w:tr w:rsidR="00FC0D37" w:rsidRPr="00B501FC" w:rsidTr="003C64F5">
        <w:trPr>
          <w:trHeight w:val="1067"/>
        </w:trPr>
        <w:tc>
          <w:tcPr>
            <w:tcW w:w="4968" w:type="dxa"/>
          </w:tcPr>
          <w:p w:rsidR="00FC0D37" w:rsidRDefault="00FC0D37" w:rsidP="001A3339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Motion and Energy</w:t>
            </w:r>
          </w:p>
          <w:p w:rsidR="00FC0D37" w:rsidRDefault="00FC0D37" w:rsidP="001A3339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Interactions of Matter</w:t>
            </w:r>
          </w:p>
          <w:p w:rsidR="00FC0D37" w:rsidRPr="00B501FC" w:rsidRDefault="00FC0D37" w:rsidP="001A3339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Understanding the Universe</w:t>
            </w:r>
          </w:p>
        </w:tc>
        <w:tc>
          <w:tcPr>
            <w:tcW w:w="4860" w:type="dxa"/>
          </w:tcPr>
          <w:p w:rsidR="00FC0D37" w:rsidRDefault="00FC0D37" w:rsidP="00650A88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Earth and Geologic Changes</w:t>
            </w:r>
          </w:p>
          <w:p w:rsidR="00FC0D37" w:rsidRDefault="00FC0D37" w:rsidP="00650A88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Exploring Ecology</w:t>
            </w:r>
          </w:p>
          <w:p w:rsidR="00FC0D37" w:rsidRPr="00B501FC" w:rsidRDefault="00FC0D37" w:rsidP="00650A88">
            <w:pPr>
              <w:spacing w:after="0" w:line="240" w:lineRule="auto"/>
              <w:rPr>
                <w:rFonts w:ascii="Maiandra GD" w:eastAsia="Malgun Gothic" w:hAnsi="Maiandra GD"/>
                <w:sz w:val="24"/>
                <w:szCs w:val="24"/>
              </w:rPr>
            </w:pPr>
            <w:r>
              <w:rPr>
                <w:rFonts w:ascii="Maiandra GD" w:eastAsia="Malgun Gothic" w:hAnsi="Maiandra GD"/>
                <w:sz w:val="24"/>
                <w:szCs w:val="24"/>
              </w:rPr>
              <w:t>Heredity and Human Body Systems</w:t>
            </w:r>
          </w:p>
        </w:tc>
      </w:tr>
    </w:tbl>
    <w:p w:rsidR="00FC0D37" w:rsidRPr="00B501FC" w:rsidRDefault="00FC0D37" w:rsidP="00A005A1">
      <w:pPr>
        <w:rPr>
          <w:rFonts w:ascii="Maiandra GD" w:hAnsi="Maiandra GD"/>
          <w:b/>
          <w:sz w:val="24"/>
          <w:szCs w:val="24"/>
          <w:u w:val="single"/>
        </w:rPr>
      </w:pPr>
    </w:p>
    <w:p w:rsidR="00FC0D37" w:rsidRPr="00B501FC" w:rsidRDefault="00FC0D37" w:rsidP="00A005A1">
      <w:pPr>
        <w:rPr>
          <w:rFonts w:ascii="Maiandra GD" w:hAnsi="Maiandra GD"/>
          <w:b/>
          <w:sz w:val="32"/>
          <w:szCs w:val="32"/>
          <w:u w:val="single"/>
        </w:rPr>
      </w:pPr>
      <w:r w:rsidRPr="00A005A1">
        <w:rPr>
          <w:rFonts w:ascii="Maiandra GD" w:hAnsi="Maiandra GD"/>
          <w:b/>
          <w:sz w:val="32"/>
          <w:szCs w:val="32"/>
          <w:u w:val="single"/>
        </w:rPr>
        <w:sym w:font="Wingdings" w:char="F0E0"/>
      </w:r>
      <w:r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Pr="00B501FC">
        <w:rPr>
          <w:rFonts w:ascii="Maiandra GD" w:hAnsi="Maiandra GD"/>
          <w:b/>
          <w:sz w:val="32"/>
          <w:szCs w:val="32"/>
          <w:u w:val="single"/>
        </w:rPr>
        <w:t>Late Work Policy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3"/>
        <w:gridCol w:w="3921"/>
        <w:gridCol w:w="3353"/>
      </w:tblGrid>
      <w:tr w:rsidR="00FC0D37" w:rsidRPr="00B501FC" w:rsidTr="003C64F5">
        <w:trPr>
          <w:trHeight w:val="400"/>
        </w:trPr>
        <w:tc>
          <w:tcPr>
            <w:tcW w:w="27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 xml:space="preserve">Task/Assignment </w:t>
            </w:r>
          </w:p>
        </w:tc>
        <w:tc>
          <w:tcPr>
            <w:tcW w:w="3921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Late work?????</w:t>
            </w:r>
          </w:p>
        </w:tc>
        <w:tc>
          <w:tcPr>
            <w:tcW w:w="33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Should I make up the work?????</w:t>
            </w:r>
          </w:p>
        </w:tc>
      </w:tr>
      <w:tr w:rsidR="00FC0D37" w:rsidRPr="00B501FC" w:rsidTr="003C64F5">
        <w:trPr>
          <w:trHeight w:val="891"/>
        </w:trPr>
        <w:tc>
          <w:tcPr>
            <w:tcW w:w="27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Homework</w:t>
            </w:r>
            <w:bookmarkStart w:id="0" w:name="_GoBack"/>
            <w:bookmarkEnd w:id="0"/>
          </w:p>
        </w:tc>
        <w:tc>
          <w:tcPr>
            <w:tcW w:w="3921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</w:t>
            </w:r>
            <w:r>
              <w:rPr>
                <w:rFonts w:ascii="Maiandra GD" w:hAnsi="Maiandra GD"/>
                <w:sz w:val="24"/>
                <w:szCs w:val="24"/>
              </w:rPr>
              <w:t>es-but grade reduction occurs.</w:t>
            </w:r>
          </w:p>
        </w:tc>
        <w:tc>
          <w:tcPr>
            <w:tcW w:w="33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for understanding of concepts and teacher feedback.</w:t>
            </w:r>
          </w:p>
        </w:tc>
      </w:tr>
      <w:tr w:rsidR="00FC0D37" w:rsidRPr="00B501FC" w:rsidTr="003C64F5">
        <w:trPr>
          <w:trHeight w:val="891"/>
        </w:trPr>
        <w:tc>
          <w:tcPr>
            <w:tcW w:w="27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Quiz/Test</w:t>
            </w:r>
          </w:p>
        </w:tc>
        <w:tc>
          <w:tcPr>
            <w:tcW w:w="3921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student will work on during seminar to earn grade.</w:t>
            </w:r>
          </w:p>
        </w:tc>
        <w:tc>
          <w:tcPr>
            <w:tcW w:w="33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for a LARGE grade!</w:t>
            </w:r>
          </w:p>
        </w:tc>
      </w:tr>
      <w:tr w:rsidR="00FC0D37" w:rsidRPr="00B501FC" w:rsidTr="003C64F5">
        <w:trPr>
          <w:trHeight w:val="918"/>
        </w:trPr>
        <w:tc>
          <w:tcPr>
            <w:tcW w:w="27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In class assignments</w:t>
            </w:r>
          </w:p>
        </w:tc>
        <w:tc>
          <w:tcPr>
            <w:tcW w:w="3921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student will work on during seminar to earn grade.</w:t>
            </w:r>
          </w:p>
        </w:tc>
        <w:tc>
          <w:tcPr>
            <w:tcW w:w="33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for a grade!</w:t>
            </w:r>
          </w:p>
        </w:tc>
      </w:tr>
      <w:tr w:rsidR="00FC0D37" w:rsidRPr="00B501FC" w:rsidTr="003C64F5">
        <w:trPr>
          <w:trHeight w:val="891"/>
        </w:trPr>
        <w:tc>
          <w:tcPr>
            <w:tcW w:w="27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Group Presentations</w:t>
            </w:r>
          </w:p>
        </w:tc>
        <w:tc>
          <w:tcPr>
            <w:tcW w:w="3921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student will present during seminar to earn grade.</w:t>
            </w:r>
          </w:p>
        </w:tc>
        <w:tc>
          <w:tcPr>
            <w:tcW w:w="3353" w:type="dxa"/>
          </w:tcPr>
          <w:p w:rsidR="00FC0D37" w:rsidRPr="00B501FC" w:rsidRDefault="00FC0D37" w:rsidP="003A2642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B501FC">
              <w:rPr>
                <w:rFonts w:ascii="Maiandra GD" w:hAnsi="Maiandra GD"/>
                <w:sz w:val="24"/>
                <w:szCs w:val="24"/>
              </w:rPr>
              <w:t>Yes, group presentations are important for personal skill building and teacher assessing for understanding.</w:t>
            </w:r>
          </w:p>
        </w:tc>
      </w:tr>
    </w:tbl>
    <w:p w:rsidR="00FC0D37" w:rsidRDefault="00FC0D37" w:rsidP="004934DE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A005A1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</w:t>
      </w:r>
      <w:r>
        <w:rPr>
          <w:rFonts w:ascii="Maiandra GD" w:hAnsi="Maiandra GD"/>
          <w:b/>
          <w:color w:val="000000"/>
          <w:sz w:val="32"/>
          <w:szCs w:val="32"/>
          <w:u w:val="single"/>
        </w:rPr>
        <w:t>Incomplete/Missing Work</w:t>
      </w:r>
      <w:r>
        <w:rPr>
          <w:rFonts w:ascii="Maiandra GD" w:hAnsi="Maiandra GD"/>
          <w:color w:val="000000"/>
          <w:sz w:val="28"/>
          <w:szCs w:val="28"/>
        </w:rPr>
        <w:t xml:space="preserve"> = Incompletes will also be given an “M” in the gradebook until the work is completed and turned in. Late work will receive a 20% grade reduction and after two days, a 50% grade reduction. In case of an absence, it is the student’s responsibility to obtain the worked missed. (If a student was absent 1 day, they have one day to turn in the missing work without penalty. If a student was absent 2 days, they have two days to turn in the missing work without penalty, etc…) </w:t>
      </w:r>
    </w:p>
    <w:p w:rsidR="00FC0D37" w:rsidRPr="004934DE" w:rsidRDefault="00FC0D37" w:rsidP="004934DE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</w:p>
    <w:p w:rsidR="00FC0D37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A005A1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</w:t>
      </w:r>
      <w:r>
        <w:rPr>
          <w:rFonts w:ascii="Maiandra GD" w:hAnsi="Maiandra GD"/>
          <w:b/>
          <w:color w:val="000000"/>
          <w:sz w:val="32"/>
          <w:szCs w:val="32"/>
          <w:u w:val="single"/>
        </w:rPr>
        <w:t>Quiz/Test Retakes</w:t>
      </w:r>
      <w:r>
        <w:rPr>
          <w:rFonts w:ascii="Maiandra GD" w:hAnsi="Maiandra GD"/>
          <w:color w:val="000000"/>
          <w:sz w:val="28"/>
          <w:szCs w:val="28"/>
        </w:rPr>
        <w:t xml:space="preserve"> = Any student scoring below a 75% on a quiz or test will be required to re-take that assessment. This is an 8</w:t>
      </w:r>
      <w:r w:rsidRPr="00403C88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grade team decision, as we get ready for students to prepare for the State Common Core Assessment. Students will be given one opportunity to re-take their assessment. The final student score received will be an average of the two assessments. Retakes will be given during Seminar/Homeroom period.</w:t>
      </w:r>
    </w:p>
    <w:p w:rsidR="00FC0D37" w:rsidRPr="004934DE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</w:p>
    <w:p w:rsidR="00FC0D37" w:rsidRPr="004934DE" w:rsidRDefault="00FC0D37" w:rsidP="00A005A1">
      <w:pPr>
        <w:spacing w:after="160" w:line="240" w:lineRule="auto"/>
        <w:rPr>
          <w:rFonts w:ascii="Maiandra GD" w:hAnsi="Maiandra GD"/>
          <w:b/>
          <w:color w:val="000000"/>
          <w:sz w:val="28"/>
          <w:szCs w:val="28"/>
        </w:rPr>
      </w:pP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sym w:font="Wingdings" w:char="F0E0"/>
      </w: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t xml:space="preserve"> </w:t>
      </w:r>
      <w:r w:rsidRPr="004934DE">
        <w:rPr>
          <w:rFonts w:ascii="Maiandra GD" w:hAnsi="Maiandra GD"/>
          <w:b/>
          <w:color w:val="000000"/>
          <w:sz w:val="32"/>
          <w:szCs w:val="32"/>
          <w:u w:val="single"/>
        </w:rPr>
        <w:t xml:space="preserve">Grading Scale </w:t>
      </w:r>
      <w:r w:rsidRPr="004934DE">
        <w:rPr>
          <w:rFonts w:ascii="Maiandra GD" w:hAnsi="Maiandra GD"/>
          <w:b/>
          <w:color w:val="000000"/>
          <w:sz w:val="32"/>
          <w:szCs w:val="32"/>
        </w:rPr>
        <w:t>=</w:t>
      </w:r>
      <w:r w:rsidRPr="004934DE">
        <w:rPr>
          <w:rFonts w:ascii="Maiandra GD" w:hAnsi="Maiandra GD"/>
          <w:b/>
          <w:color w:val="000000"/>
          <w:sz w:val="28"/>
          <w:szCs w:val="28"/>
        </w:rPr>
        <w:t xml:space="preserve"> 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A 100-93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A- 92-90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B+ 89-87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B 86-83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B- 82-80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C+ 79-77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C 76-73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C- 72-70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D+ 69-67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D 66-63</w:t>
      </w:r>
    </w:p>
    <w:p w:rsidR="00FC0D37" w:rsidRPr="00EC777B" w:rsidRDefault="00FC0D37" w:rsidP="00A005A1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D- 62-60</w:t>
      </w:r>
    </w:p>
    <w:p w:rsidR="00FC0D37" w:rsidRDefault="00FC0D37" w:rsidP="00EC777B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  <w:r w:rsidRPr="00EC777B">
        <w:rPr>
          <w:rFonts w:ascii="Maiandra GD" w:hAnsi="Maiandra GD"/>
          <w:color w:val="000000"/>
          <w:sz w:val="28"/>
          <w:szCs w:val="28"/>
        </w:rPr>
        <w:t>F 59-0</w:t>
      </w:r>
    </w:p>
    <w:p w:rsidR="00FC0D37" w:rsidRPr="00B501FC" w:rsidRDefault="00FC0D37" w:rsidP="00EC777B">
      <w:pPr>
        <w:spacing w:after="160" w:line="240" w:lineRule="auto"/>
        <w:rPr>
          <w:rFonts w:ascii="Maiandra GD" w:hAnsi="Maiandra GD"/>
          <w:color w:val="000000"/>
          <w:sz w:val="28"/>
          <w:szCs w:val="28"/>
        </w:rPr>
      </w:pPr>
    </w:p>
    <w:p w:rsidR="00FC0D37" w:rsidRPr="00B732C7" w:rsidRDefault="00FC0D37" w:rsidP="00B732C7">
      <w:pPr>
        <w:spacing w:after="160" w:line="240" w:lineRule="auto"/>
        <w:rPr>
          <w:rFonts w:ascii="Maiandra GD" w:hAnsi="Maiandra GD"/>
          <w:b/>
          <w:color w:val="000000"/>
          <w:sz w:val="28"/>
          <w:szCs w:val="28"/>
        </w:rPr>
      </w:pP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sym w:font="Wingdings" w:char="F0E0"/>
      </w: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t xml:space="preserve"> </w:t>
      </w:r>
      <w:r>
        <w:rPr>
          <w:rFonts w:ascii="Maiandra GD" w:hAnsi="Maiandra GD"/>
          <w:b/>
          <w:color w:val="000000"/>
          <w:sz w:val="32"/>
          <w:szCs w:val="32"/>
          <w:u w:val="single"/>
        </w:rPr>
        <w:t xml:space="preserve">Pencil Procedure </w:t>
      </w:r>
      <w:r w:rsidRPr="004934DE">
        <w:rPr>
          <w:rFonts w:ascii="Maiandra GD" w:hAnsi="Maiandra GD"/>
          <w:b/>
          <w:color w:val="000000"/>
          <w:sz w:val="32"/>
          <w:szCs w:val="32"/>
        </w:rPr>
        <w:t>=</w:t>
      </w:r>
      <w:r w:rsidRPr="004934DE">
        <w:rPr>
          <w:rFonts w:ascii="Maiandra GD" w:hAnsi="Maiandra GD"/>
          <w:b/>
          <w:color w:val="000000"/>
          <w:sz w:val="28"/>
          <w:szCs w:val="28"/>
        </w:rPr>
        <w:t xml:space="preserve"> </w:t>
      </w:r>
    </w:p>
    <w:p w:rsidR="00FC0D37" w:rsidRPr="00B501FC" w:rsidRDefault="00FC0D37" w:rsidP="00B501FC">
      <w:pPr>
        <w:numPr>
          <w:ilvl w:val="0"/>
          <w:numId w:val="3"/>
        </w:numPr>
        <w:spacing w:after="0" w:line="240" w:lineRule="auto"/>
        <w:textAlignment w:val="baseline"/>
        <w:rPr>
          <w:rFonts w:ascii="Maiandra GD" w:hAnsi="Maiandra GD"/>
          <w:color w:val="000000"/>
          <w:sz w:val="28"/>
          <w:szCs w:val="28"/>
        </w:rPr>
      </w:pPr>
      <w:r w:rsidRPr="00B501FC">
        <w:rPr>
          <w:rFonts w:ascii="Maiandra GD" w:hAnsi="Maiandra GD"/>
          <w:color w:val="000000"/>
          <w:sz w:val="28"/>
          <w:szCs w:val="28"/>
        </w:rPr>
        <w:t>Bring a pencil to class.</w:t>
      </w:r>
    </w:p>
    <w:p w:rsidR="00FC0D37" w:rsidRPr="00B501FC" w:rsidRDefault="00FC0D37" w:rsidP="00B501FC">
      <w:pPr>
        <w:numPr>
          <w:ilvl w:val="0"/>
          <w:numId w:val="3"/>
        </w:numPr>
        <w:spacing w:after="0" w:line="240" w:lineRule="auto"/>
        <w:textAlignment w:val="baseline"/>
        <w:rPr>
          <w:rFonts w:ascii="Maiandra GD" w:hAnsi="Maiandra GD"/>
          <w:color w:val="000000"/>
          <w:sz w:val="28"/>
          <w:szCs w:val="28"/>
        </w:rPr>
      </w:pPr>
      <w:r w:rsidRPr="00B501FC">
        <w:rPr>
          <w:rFonts w:ascii="Maiandra GD" w:hAnsi="Maiandra GD"/>
          <w:color w:val="000000"/>
          <w:sz w:val="28"/>
          <w:szCs w:val="28"/>
        </w:rPr>
        <w:t>Ask a teammate before the bell rings.</w:t>
      </w:r>
    </w:p>
    <w:p w:rsidR="00FC0D37" w:rsidRDefault="00FC0D37" w:rsidP="002B608F">
      <w:pPr>
        <w:numPr>
          <w:ilvl w:val="0"/>
          <w:numId w:val="3"/>
        </w:numPr>
        <w:spacing w:after="0" w:line="240" w:lineRule="auto"/>
        <w:textAlignment w:val="baseline"/>
        <w:rPr>
          <w:rFonts w:ascii="Maiandra GD" w:hAnsi="Maiandra GD"/>
          <w:color w:val="000000"/>
          <w:sz w:val="28"/>
          <w:szCs w:val="28"/>
        </w:rPr>
      </w:pPr>
      <w:r w:rsidRPr="00B501FC">
        <w:rPr>
          <w:rFonts w:ascii="Maiandra GD" w:hAnsi="Maiandra GD"/>
          <w:color w:val="000000"/>
          <w:sz w:val="28"/>
          <w:szCs w:val="28"/>
        </w:rPr>
        <w:t>Borrow a pencil from the front table.</w:t>
      </w:r>
    </w:p>
    <w:p w:rsidR="00FC0D37" w:rsidRPr="00B501FC" w:rsidRDefault="00FC0D37" w:rsidP="00B501FC">
      <w:pPr>
        <w:spacing w:after="160" w:line="240" w:lineRule="auto"/>
        <w:ind w:left="360" w:hanging="720"/>
        <w:rPr>
          <w:rFonts w:ascii="Maiandra GD" w:hAnsi="Maiandra GD"/>
          <w:sz w:val="28"/>
          <w:szCs w:val="28"/>
        </w:rPr>
      </w:pPr>
      <w:r w:rsidRPr="00B501FC">
        <w:rPr>
          <w:rFonts w:ascii="Maiandra GD" w:hAnsi="Maiandra GD"/>
          <w:color w:val="000000"/>
          <w:sz w:val="28"/>
          <w:szCs w:val="28"/>
        </w:rPr>
        <w:t xml:space="preserve">NOTE </w:t>
      </w:r>
      <w:r w:rsidRPr="00B501FC">
        <w:rPr>
          <w:rFonts w:ascii="Arial" w:hAnsi="Arial" w:cs="Arial"/>
          <w:color w:val="000000"/>
          <w:sz w:val="28"/>
          <w:szCs w:val="28"/>
        </w:rPr>
        <w:t>→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</w:t>
      </w:r>
      <w:r w:rsidRPr="00B501FC">
        <w:rPr>
          <w:rFonts w:ascii="Maiandra GD" w:hAnsi="Maiandra GD"/>
          <w:color w:val="000000"/>
          <w:sz w:val="28"/>
          <w:szCs w:val="28"/>
          <w:u w:val="single"/>
        </w:rPr>
        <w:t>All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classroom pencils need to be accounted for </w:t>
      </w:r>
      <w:r w:rsidRPr="00B501FC">
        <w:rPr>
          <w:rFonts w:ascii="Maiandra GD" w:hAnsi="Maiandra GD"/>
          <w:color w:val="000000"/>
          <w:sz w:val="28"/>
          <w:szCs w:val="28"/>
          <w:u w:val="single"/>
        </w:rPr>
        <w:t>prior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to any member of the team leaving class. Be ready to go at the start of class by </w:t>
      </w:r>
      <w:r w:rsidRPr="00B501FC">
        <w:rPr>
          <w:rFonts w:ascii="Maiandra GD" w:hAnsi="Maiandra GD"/>
          <w:b/>
          <w:bCs/>
          <w:color w:val="000000"/>
          <w:sz w:val="28"/>
          <w:szCs w:val="28"/>
        </w:rPr>
        <w:t xml:space="preserve">positively 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and </w:t>
      </w:r>
      <w:r w:rsidRPr="00B501FC">
        <w:rPr>
          <w:rFonts w:ascii="Maiandra GD" w:hAnsi="Maiandra GD"/>
          <w:b/>
          <w:bCs/>
          <w:color w:val="000000"/>
          <w:sz w:val="28"/>
          <w:szCs w:val="28"/>
        </w:rPr>
        <w:t>respectfully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holding your teammates accountable. Take </w:t>
      </w:r>
      <w:r w:rsidRPr="00B501FC">
        <w:rPr>
          <w:rFonts w:ascii="Maiandra GD" w:hAnsi="Maiandra GD"/>
          <w:b/>
          <w:bCs/>
          <w:color w:val="000000"/>
          <w:sz w:val="28"/>
          <w:szCs w:val="28"/>
        </w:rPr>
        <w:t>responsibility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and know which choice you are choosing </w:t>
      </w:r>
      <w:r w:rsidRPr="00B501FC">
        <w:rPr>
          <w:rFonts w:ascii="Maiandra GD" w:hAnsi="Maiandra GD"/>
          <w:color w:val="000000"/>
          <w:sz w:val="28"/>
          <w:szCs w:val="28"/>
          <w:u w:val="single"/>
        </w:rPr>
        <w:t>before</w:t>
      </w:r>
      <w:r w:rsidRPr="00B501FC">
        <w:rPr>
          <w:rFonts w:ascii="Maiandra GD" w:hAnsi="Maiandra GD"/>
          <w:color w:val="000000"/>
          <w:sz w:val="28"/>
          <w:szCs w:val="28"/>
        </w:rPr>
        <w:t xml:space="preserve"> class begins.  </w:t>
      </w:r>
    </w:p>
    <w:p w:rsidR="00FC0D37" w:rsidRPr="00BB4B62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/>
          <w:bCs/>
          <w:color w:val="000000"/>
          <w:sz w:val="16"/>
          <w:szCs w:val="16"/>
        </w:rPr>
      </w:pPr>
    </w:p>
    <w:p w:rsidR="00FC0D37" w:rsidRDefault="00FC0D37" w:rsidP="00B732C7">
      <w:pPr>
        <w:spacing w:after="160" w:line="240" w:lineRule="auto"/>
        <w:rPr>
          <w:rFonts w:ascii="Maiandra GD" w:hAnsi="Maiandra GD"/>
          <w:b/>
          <w:color w:val="000000"/>
          <w:sz w:val="28"/>
          <w:szCs w:val="28"/>
        </w:rPr>
      </w:pP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sym w:font="Wingdings" w:char="F0E0"/>
      </w: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t xml:space="preserve"> </w:t>
      </w:r>
      <w:r>
        <w:rPr>
          <w:rFonts w:ascii="Maiandra GD" w:hAnsi="Maiandra GD"/>
          <w:b/>
          <w:color w:val="000000"/>
          <w:sz w:val="32"/>
          <w:szCs w:val="32"/>
          <w:u w:val="single"/>
        </w:rPr>
        <w:t>Back On Track Steps</w:t>
      </w:r>
      <w:r w:rsidRPr="004934DE">
        <w:rPr>
          <w:rFonts w:ascii="Maiandra GD" w:hAnsi="Maiandra GD"/>
          <w:b/>
          <w:color w:val="000000"/>
          <w:sz w:val="32"/>
          <w:szCs w:val="32"/>
          <w:u w:val="single"/>
        </w:rPr>
        <w:t xml:space="preserve"> </w:t>
      </w:r>
      <w:r w:rsidRPr="004934DE">
        <w:rPr>
          <w:rFonts w:ascii="Maiandra GD" w:hAnsi="Maiandra GD"/>
          <w:b/>
          <w:color w:val="000000"/>
          <w:sz w:val="32"/>
          <w:szCs w:val="32"/>
        </w:rPr>
        <w:t>=</w:t>
      </w:r>
      <w:r w:rsidRPr="004934DE">
        <w:rPr>
          <w:rFonts w:ascii="Maiandra GD" w:hAnsi="Maiandra GD"/>
          <w:b/>
          <w:color w:val="000000"/>
          <w:sz w:val="28"/>
          <w:szCs w:val="28"/>
        </w:rPr>
        <w:t xml:space="preserve"> 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1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st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Student/Teacher Non-verbal Communication 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2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nd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Proximity Control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3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rd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Expectation Clarification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4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Chill Out Zone (student self redirection)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5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Parent/Guardian Contact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6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Student/Teacher Conference &amp; Lunch Detention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7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Seat Change &amp; 2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nd</w:t>
      </w:r>
      <w:r>
        <w:rPr>
          <w:rFonts w:ascii="Maiandra GD" w:hAnsi="Maiandra GD"/>
          <w:color w:val="000000"/>
          <w:sz w:val="28"/>
          <w:szCs w:val="28"/>
        </w:rPr>
        <w:t xml:space="preserve"> Parent/Guardian Contact</w:t>
      </w:r>
    </w:p>
    <w:p w:rsidR="00FC0D37" w:rsidRDefault="00FC0D37" w:rsidP="00BB4B62">
      <w:pPr>
        <w:spacing w:after="0" w:line="240" w:lineRule="auto"/>
        <w:rPr>
          <w:rFonts w:ascii="Maiandra GD" w:hAnsi="Maiandra GD"/>
          <w:color w:val="000000"/>
          <w:sz w:val="28"/>
          <w:szCs w:val="28"/>
        </w:rPr>
      </w:pPr>
      <w:r>
        <w:rPr>
          <w:rFonts w:ascii="Maiandra GD" w:hAnsi="Maiandra GD"/>
          <w:color w:val="000000"/>
          <w:sz w:val="28"/>
          <w:szCs w:val="28"/>
        </w:rPr>
        <w:t>8</w:t>
      </w:r>
      <w:r w:rsidRPr="00B732C7">
        <w:rPr>
          <w:rFonts w:ascii="Maiandra GD" w:hAnsi="Maiandra GD"/>
          <w:color w:val="000000"/>
          <w:sz w:val="28"/>
          <w:szCs w:val="28"/>
          <w:vertAlign w:val="superscript"/>
        </w:rPr>
        <w:t>th</w:t>
      </w:r>
      <w:r>
        <w:rPr>
          <w:rFonts w:ascii="Maiandra GD" w:hAnsi="Maiandra GD"/>
          <w:color w:val="000000"/>
          <w:sz w:val="28"/>
          <w:szCs w:val="28"/>
        </w:rPr>
        <w:t xml:space="preserve"> Offense </w:t>
      </w:r>
      <w:r w:rsidRPr="00B732C7">
        <w:rPr>
          <w:rFonts w:ascii="Maiandra GD" w:hAnsi="Maiandra GD"/>
          <w:color w:val="000000"/>
          <w:sz w:val="28"/>
          <w:szCs w:val="28"/>
        </w:rPr>
        <w:sym w:font="Wingdings" w:char="F0E0"/>
      </w:r>
      <w:r>
        <w:rPr>
          <w:rFonts w:ascii="Maiandra GD" w:hAnsi="Maiandra GD"/>
          <w:color w:val="000000"/>
          <w:sz w:val="28"/>
          <w:szCs w:val="28"/>
        </w:rPr>
        <w:t xml:space="preserve"> Teacher/Student/Parent Guardian/Administrator Conference</w:t>
      </w:r>
    </w:p>
    <w:p w:rsidR="00FC0D37" w:rsidRPr="00BB4B62" w:rsidRDefault="00FC0D37" w:rsidP="00B732C7">
      <w:pPr>
        <w:spacing w:after="160" w:line="240" w:lineRule="auto"/>
        <w:rPr>
          <w:rFonts w:ascii="Maiandra GD" w:hAnsi="Maiandra GD"/>
          <w:color w:val="000000"/>
          <w:sz w:val="16"/>
          <w:szCs w:val="16"/>
        </w:rPr>
      </w:pPr>
    </w:p>
    <w:p w:rsidR="00FC0D37" w:rsidRPr="00BB4B62" w:rsidRDefault="00FC0D37" w:rsidP="00BB4B62">
      <w:pPr>
        <w:spacing w:after="160" w:line="240" w:lineRule="auto"/>
        <w:rPr>
          <w:rFonts w:ascii="Maiandra GD" w:hAnsi="Maiandra GD"/>
          <w:b/>
          <w:color w:val="000000"/>
          <w:sz w:val="28"/>
          <w:szCs w:val="28"/>
        </w:rPr>
      </w:pP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sym w:font="Wingdings" w:char="F0E0"/>
      </w:r>
      <w:r w:rsidRPr="004934DE">
        <w:rPr>
          <w:rFonts w:ascii="Maiandra GD" w:hAnsi="Maiandra GD"/>
          <w:b/>
          <w:color w:val="000000"/>
          <w:sz w:val="28"/>
          <w:szCs w:val="28"/>
          <w:u w:val="single"/>
        </w:rPr>
        <w:t xml:space="preserve"> </w:t>
      </w:r>
      <w:r>
        <w:rPr>
          <w:rFonts w:ascii="Maiandra GD" w:hAnsi="Maiandra GD"/>
          <w:b/>
          <w:color w:val="000000"/>
          <w:sz w:val="32"/>
          <w:szCs w:val="32"/>
          <w:u w:val="single"/>
        </w:rPr>
        <w:t>Heading Outside!</w:t>
      </w:r>
      <w:r w:rsidRPr="004934DE">
        <w:rPr>
          <w:rFonts w:ascii="Maiandra GD" w:hAnsi="Maiandra GD"/>
          <w:b/>
          <w:color w:val="000000"/>
          <w:sz w:val="32"/>
          <w:szCs w:val="32"/>
          <w:u w:val="single"/>
        </w:rPr>
        <w:t xml:space="preserve"> </w:t>
      </w:r>
      <w:r w:rsidRPr="004934DE">
        <w:rPr>
          <w:rFonts w:ascii="Maiandra GD" w:hAnsi="Maiandra GD"/>
          <w:b/>
          <w:color w:val="000000"/>
          <w:sz w:val="32"/>
          <w:szCs w:val="32"/>
        </w:rPr>
        <w:t>=</w:t>
      </w:r>
      <w:r w:rsidRPr="004934DE">
        <w:rPr>
          <w:rFonts w:ascii="Maiandra GD" w:hAnsi="Maiandra GD"/>
          <w:b/>
          <w:color w:val="000000"/>
          <w:sz w:val="28"/>
          <w:szCs w:val="28"/>
        </w:rPr>
        <w:t xml:space="preserve"> </w:t>
      </w:r>
      <w:r>
        <w:rPr>
          <w:rFonts w:ascii="Maiandra GD" w:hAnsi="Maiandra GD"/>
          <w:color w:val="000000"/>
          <w:sz w:val="28"/>
          <w:szCs w:val="28"/>
        </w:rPr>
        <w:t>Parents/Guardians please note that our class may outside on a here-and-there basis throughout all four seasons of the year to do labs and/or team building. Your student is expected to learn and participate in the ‘Great Outdoors’ classroom with their teammates. The only exception is with a handwritten note from a Physician OR a current medical disability which is stated in the student’s CA60. It is beneficial to get that fresh air and we have a lot of fun learning in a different environment! Thanks for your understanding.</w:t>
      </w:r>
    </w:p>
    <w:p w:rsidR="00FC0D37" w:rsidRPr="00BB4B62" w:rsidRDefault="00FC0D37" w:rsidP="00B4051E">
      <w:pPr>
        <w:autoSpaceDE w:val="0"/>
        <w:autoSpaceDN w:val="0"/>
        <w:adjustRightInd w:val="0"/>
        <w:spacing w:after="0" w:line="240" w:lineRule="auto"/>
        <w:rPr>
          <w:rFonts w:ascii="Maiandra GD" w:hAnsi="Maiandra GD" w:cs="Verdana"/>
          <w:b/>
          <w:bCs/>
          <w:color w:val="000000"/>
          <w:sz w:val="16"/>
          <w:szCs w:val="16"/>
        </w:rPr>
      </w:pPr>
    </w:p>
    <w:p w:rsidR="00FC0D37" w:rsidRPr="002B608F" w:rsidRDefault="00FC0D37" w:rsidP="00B4051E">
      <w:pPr>
        <w:autoSpaceDE w:val="0"/>
        <w:autoSpaceDN w:val="0"/>
        <w:adjustRightInd w:val="0"/>
        <w:spacing w:after="0" w:line="240" w:lineRule="auto"/>
        <w:rPr>
          <w:rFonts w:ascii="Maiandra GD" w:hAnsi="Maiandra GD" w:cs="Verdana"/>
          <w:bCs/>
          <w:color w:val="000000"/>
          <w:sz w:val="24"/>
          <w:szCs w:val="24"/>
        </w:rPr>
      </w:pPr>
      <w:r w:rsidRPr="00B4051E">
        <w:rPr>
          <w:rFonts w:ascii="Maiandra GD" w:hAnsi="Maiandra GD" w:cs="Verdana"/>
          <w:b/>
          <w:bCs/>
          <w:color w:val="000000"/>
          <w:sz w:val="32"/>
          <w:szCs w:val="32"/>
        </w:rPr>
        <w:sym w:font="Wingdings" w:char="F0E0"/>
      </w:r>
      <w:r w:rsidRPr="00B4051E">
        <w:rPr>
          <w:rFonts w:ascii="Maiandra GD" w:hAnsi="Maiandra GD" w:cs="Verdana"/>
          <w:b/>
          <w:bCs/>
          <w:color w:val="000000"/>
          <w:sz w:val="32"/>
          <w:szCs w:val="32"/>
        </w:rPr>
        <w:t xml:space="preserve"> Sign &amp; Return</w:t>
      </w:r>
      <w:r>
        <w:rPr>
          <w:rFonts w:ascii="Maiandra GD" w:hAnsi="Maiandra GD" w:cs="Verdana"/>
          <w:b/>
          <w:bCs/>
          <w:color w:val="000000"/>
          <w:sz w:val="32"/>
          <w:szCs w:val="32"/>
        </w:rPr>
        <w:t>:</w:t>
      </w:r>
      <w:r>
        <w:rPr>
          <w:rFonts w:ascii="Maiandra GD" w:hAnsi="Maiandra GD" w:cs="Verdana"/>
          <w:b/>
          <w:bCs/>
          <w:color w:val="000000"/>
          <w:sz w:val="24"/>
          <w:szCs w:val="24"/>
        </w:rPr>
        <w:t xml:space="preserve"> </w:t>
      </w:r>
      <w:r w:rsidRPr="00B4051E">
        <w:rPr>
          <w:rFonts w:ascii="Maiandra GD" w:hAnsi="Maiandra GD" w:cs="Verdana"/>
          <w:bCs/>
          <w:color w:val="000000"/>
          <w:sz w:val="24"/>
          <w:szCs w:val="24"/>
        </w:rPr>
        <w:t xml:space="preserve">Please </w:t>
      </w:r>
      <w:r>
        <w:rPr>
          <w:rFonts w:ascii="Maiandra GD" w:hAnsi="Maiandra GD" w:cs="Verdana"/>
          <w:bCs/>
          <w:color w:val="000000"/>
          <w:sz w:val="24"/>
          <w:szCs w:val="24"/>
        </w:rPr>
        <w:t>sign</w:t>
      </w:r>
      <w:r w:rsidRPr="00B4051E">
        <w:rPr>
          <w:rFonts w:ascii="Maiandra GD" w:hAnsi="Maiandra GD" w:cs="Verdana"/>
          <w:bCs/>
          <w:color w:val="000000"/>
          <w:sz w:val="24"/>
          <w:szCs w:val="24"/>
        </w:rPr>
        <w:t xml:space="preserve"> and </w:t>
      </w:r>
      <w:r>
        <w:rPr>
          <w:rFonts w:ascii="Maiandra GD" w:hAnsi="Maiandra GD" w:cs="Verdana"/>
          <w:bCs/>
          <w:color w:val="000000"/>
          <w:sz w:val="24"/>
          <w:szCs w:val="24"/>
        </w:rPr>
        <w:t>return</w:t>
      </w:r>
      <w:r w:rsidRPr="00B4051E">
        <w:rPr>
          <w:rFonts w:ascii="Maiandra GD" w:hAnsi="Maiandra GD" w:cs="Verdana"/>
          <w:bCs/>
          <w:color w:val="000000"/>
          <w:sz w:val="24"/>
          <w:szCs w:val="24"/>
        </w:rPr>
        <w:t xml:space="preserve"> the bottom portion only</w:t>
      </w:r>
      <w:r>
        <w:rPr>
          <w:rFonts w:ascii="Maiandra GD" w:hAnsi="Maiandra GD" w:cs="Verdana"/>
          <w:bCs/>
          <w:color w:val="000000"/>
          <w:sz w:val="24"/>
          <w:szCs w:val="24"/>
        </w:rPr>
        <w:t xml:space="preserve">. </w:t>
      </w:r>
    </w:p>
    <w:p w:rsidR="00FC0D37" w:rsidRDefault="00FC0D37" w:rsidP="00B4051E">
      <w:pPr>
        <w:autoSpaceDE w:val="0"/>
        <w:autoSpaceDN w:val="0"/>
        <w:adjustRightInd w:val="0"/>
        <w:spacing w:after="0" w:line="240" w:lineRule="auto"/>
        <w:rPr>
          <w:rFonts w:ascii="Maiandra GD" w:hAnsi="Maiandra GD" w:cs="Verdana"/>
          <w:b/>
          <w:bCs/>
          <w:color w:val="000000"/>
          <w:sz w:val="24"/>
          <w:szCs w:val="24"/>
        </w:rPr>
      </w:pPr>
      <w:r>
        <w:rPr>
          <w:rFonts w:ascii="Maiandra GD" w:hAnsi="Maiandra GD" w:cs="Verdana"/>
          <w:b/>
          <w:bCs/>
          <w:color w:val="000000"/>
          <w:sz w:val="24"/>
          <w:szCs w:val="24"/>
        </w:rPr>
        <w:t xml:space="preserve"> _ _ _ _ _ _ _ _ _ _ _ _ _ _ _ _ _ _ _ _ _ _ _ _ _ _ _ _ _ _ _ _ _ _ _ _ _ _ _ _ _ _ _ _ _ _ _ _ _</w:t>
      </w:r>
    </w:p>
    <w:p w:rsidR="00FC0D37" w:rsidRDefault="00FC0D37" w:rsidP="00B4051E">
      <w:pPr>
        <w:autoSpaceDE w:val="0"/>
        <w:autoSpaceDN w:val="0"/>
        <w:adjustRightInd w:val="0"/>
        <w:spacing w:after="0" w:line="240" w:lineRule="auto"/>
        <w:rPr>
          <w:rFonts w:ascii="Maiandra GD" w:hAnsi="Maiandra GD" w:cs="Verdana"/>
          <w:b/>
          <w:bCs/>
          <w:color w:val="000000"/>
          <w:sz w:val="24"/>
          <w:szCs w:val="24"/>
        </w:rPr>
      </w:pPr>
      <w:r>
        <w:rPr>
          <w:rFonts w:ascii="Maiandra GD" w:hAnsi="Maiandra GD" w:cs="Verdana"/>
          <w:b/>
          <w:bCs/>
          <w:color w:val="000000"/>
          <w:sz w:val="24"/>
          <w:szCs w:val="24"/>
        </w:rPr>
        <w:t xml:space="preserve"> </w:t>
      </w:r>
    </w:p>
    <w:p w:rsidR="00FC0D37" w:rsidRPr="00B4051E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Cs/>
          <w:color w:val="000000"/>
          <w:sz w:val="24"/>
          <w:szCs w:val="24"/>
        </w:rPr>
      </w:pPr>
      <w:r w:rsidRPr="00B4051E">
        <w:rPr>
          <w:rFonts w:ascii="Maiandra GD" w:hAnsi="Maiandra GD" w:cs="Verdana"/>
          <w:b/>
          <w:bCs/>
          <w:color w:val="000000"/>
          <w:sz w:val="24"/>
          <w:szCs w:val="24"/>
        </w:rPr>
        <w:t>I have read and understand the classroom behavior and academic expectations</w:t>
      </w:r>
      <w:r w:rsidRPr="00B4051E">
        <w:rPr>
          <w:rFonts w:ascii="Maiandra GD" w:hAnsi="Maiandra GD" w:cs="Verdana"/>
          <w:bCs/>
          <w:color w:val="000000"/>
          <w:sz w:val="24"/>
          <w:szCs w:val="24"/>
        </w:rPr>
        <w:t>.</w:t>
      </w:r>
    </w:p>
    <w:p w:rsidR="00FC0D37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/>
          <w:bCs/>
          <w:color w:val="000000"/>
          <w:sz w:val="24"/>
          <w:szCs w:val="24"/>
        </w:rPr>
      </w:pPr>
    </w:p>
    <w:p w:rsidR="00FC0D37" w:rsidRPr="00EC777B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Cs/>
          <w:color w:val="000000"/>
          <w:sz w:val="24"/>
          <w:szCs w:val="24"/>
        </w:rPr>
      </w:pPr>
      <w:r w:rsidRPr="00EC777B">
        <w:rPr>
          <w:rFonts w:ascii="Maiandra GD" w:hAnsi="Maiandra GD" w:cs="Verdana"/>
          <w:bCs/>
          <w:color w:val="000000"/>
          <w:sz w:val="24"/>
          <w:szCs w:val="24"/>
        </w:rPr>
        <w:t>Student Signature: ________________________________________ Date: _______________</w:t>
      </w:r>
    </w:p>
    <w:p w:rsidR="00FC0D37" w:rsidRPr="00EC777B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Cs/>
          <w:color w:val="000000"/>
          <w:sz w:val="24"/>
          <w:szCs w:val="24"/>
        </w:rPr>
      </w:pPr>
    </w:p>
    <w:p w:rsidR="00FC0D37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Cs/>
          <w:color w:val="000000"/>
          <w:sz w:val="24"/>
          <w:szCs w:val="24"/>
        </w:rPr>
      </w:pPr>
      <w:r w:rsidRPr="00EC777B">
        <w:rPr>
          <w:rFonts w:ascii="Maiandra GD" w:hAnsi="Maiandra GD" w:cs="Verdana"/>
          <w:bCs/>
          <w:color w:val="000000"/>
          <w:sz w:val="24"/>
          <w:szCs w:val="24"/>
        </w:rPr>
        <w:t>Parent/Guardian Signature: ____________________________________ Date: ___________</w:t>
      </w:r>
    </w:p>
    <w:p w:rsidR="00FC0D37" w:rsidRPr="00BB4B62" w:rsidRDefault="00FC0D37" w:rsidP="002B608F">
      <w:pPr>
        <w:autoSpaceDE w:val="0"/>
        <w:autoSpaceDN w:val="0"/>
        <w:adjustRightInd w:val="0"/>
        <w:spacing w:after="0" w:line="240" w:lineRule="auto"/>
        <w:rPr>
          <w:rFonts w:ascii="Maiandra GD" w:hAnsi="Maiandra GD" w:cs="Verdana"/>
          <w:b/>
          <w:bCs/>
          <w:color w:val="000000"/>
          <w:sz w:val="16"/>
          <w:szCs w:val="16"/>
        </w:rPr>
      </w:pPr>
    </w:p>
    <w:p w:rsidR="00FC0D37" w:rsidRPr="00B4051E" w:rsidRDefault="00FC0D37" w:rsidP="00F4445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Verdana"/>
          <w:bCs/>
          <w:i/>
          <w:color w:val="000000"/>
          <w:sz w:val="24"/>
          <w:szCs w:val="24"/>
        </w:rPr>
      </w:pPr>
      <w:r w:rsidRPr="00B4051E">
        <w:rPr>
          <w:rFonts w:ascii="Maiandra GD" w:hAnsi="Maiandra GD" w:cs="Verdana"/>
          <w:bCs/>
          <w:i/>
          <w:color w:val="000000"/>
          <w:sz w:val="24"/>
          <w:szCs w:val="24"/>
        </w:rPr>
        <w:t>* Please email me at the address listed on the front page if you have any questions!</w:t>
      </w:r>
    </w:p>
    <w:sectPr w:rsidR="00FC0D37" w:rsidRPr="00B4051E" w:rsidSect="00F3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A16"/>
    <w:multiLevelType w:val="hybridMultilevel"/>
    <w:tmpl w:val="6CF684C4"/>
    <w:lvl w:ilvl="0" w:tplc="92F42DD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4ABF"/>
    <w:multiLevelType w:val="multilevel"/>
    <w:tmpl w:val="8AA6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091B6A"/>
    <w:multiLevelType w:val="hybridMultilevel"/>
    <w:tmpl w:val="EAA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877"/>
    <w:rsid w:val="001505D9"/>
    <w:rsid w:val="00164903"/>
    <w:rsid w:val="001762A9"/>
    <w:rsid w:val="001A3339"/>
    <w:rsid w:val="001C7A7C"/>
    <w:rsid w:val="002A06E5"/>
    <w:rsid w:val="002B608F"/>
    <w:rsid w:val="0034619F"/>
    <w:rsid w:val="003A2642"/>
    <w:rsid w:val="003C64F5"/>
    <w:rsid w:val="00403C88"/>
    <w:rsid w:val="00411F8F"/>
    <w:rsid w:val="004934DE"/>
    <w:rsid w:val="00627E78"/>
    <w:rsid w:val="00650A88"/>
    <w:rsid w:val="00792ADF"/>
    <w:rsid w:val="007A1FEF"/>
    <w:rsid w:val="00854245"/>
    <w:rsid w:val="008749E9"/>
    <w:rsid w:val="00875F23"/>
    <w:rsid w:val="00A005A1"/>
    <w:rsid w:val="00AE0877"/>
    <w:rsid w:val="00B26D56"/>
    <w:rsid w:val="00B4051E"/>
    <w:rsid w:val="00B501FC"/>
    <w:rsid w:val="00B732C7"/>
    <w:rsid w:val="00BB4B62"/>
    <w:rsid w:val="00BF30C5"/>
    <w:rsid w:val="00CC486F"/>
    <w:rsid w:val="00DA6252"/>
    <w:rsid w:val="00DD3063"/>
    <w:rsid w:val="00E52A7F"/>
    <w:rsid w:val="00EC777B"/>
    <w:rsid w:val="00EE2CD7"/>
    <w:rsid w:val="00F356CE"/>
    <w:rsid w:val="00F4445F"/>
    <w:rsid w:val="00FC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877"/>
    <w:pPr>
      <w:ind w:left="720"/>
      <w:contextualSpacing/>
    </w:pPr>
  </w:style>
  <w:style w:type="table" w:styleId="TableGrid">
    <w:name w:val="Table Grid"/>
    <w:basedOn w:val="TableNormal"/>
    <w:uiPriority w:val="99"/>
    <w:rsid w:val="00AE0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0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604</Words>
  <Characters>3443</Characters>
  <Application>Microsoft Office Outlook</Application>
  <DocSecurity>0</DocSecurity>
  <Lines>0</Lines>
  <Paragraphs>0</Paragraphs>
  <ScaleCrop>false</ScaleCrop>
  <Company>Grand Rapids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Science</dc:title>
  <dc:subject/>
  <dc:creator>Caitlyn Smith</dc:creator>
  <cp:keywords/>
  <dc:description/>
  <cp:lastModifiedBy>smithc</cp:lastModifiedBy>
  <cp:revision>2</cp:revision>
  <cp:lastPrinted>2018-08-23T23:17:00Z</cp:lastPrinted>
  <dcterms:created xsi:type="dcterms:W3CDTF">2018-08-24T13:43:00Z</dcterms:created>
  <dcterms:modified xsi:type="dcterms:W3CDTF">2018-08-24T13:43:00Z</dcterms:modified>
</cp:coreProperties>
</file>